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           </w:t>
      </w:r>
    </w:p>
    <w:p>
      <w:pPr>
        <w:rPr>
          <w:rFonts w:hint="eastAsia"/>
          <w:sz w:val="32"/>
          <w:szCs w:val="40"/>
          <w:lang w:val="en-US" w:eastAsia="zh-CN"/>
        </w:rPr>
      </w:pPr>
      <w:r>
        <w:rPr>
          <w:rFonts w:hint="eastAsia"/>
          <w:sz w:val="40"/>
          <w:szCs w:val="48"/>
          <w:lang w:val="en-US" w:eastAsia="zh-CN"/>
        </w:rPr>
        <w:t xml:space="preserve">             </w:t>
      </w:r>
      <w:r>
        <w:rPr>
          <w:rFonts w:hint="eastAsia"/>
          <w:sz w:val="32"/>
          <w:szCs w:val="40"/>
          <w:lang w:val="en-US" w:eastAsia="zh-CN"/>
        </w:rPr>
        <w:t>第一页产品服务报价清单</w:t>
      </w:r>
    </w:p>
    <w:tbl>
      <w:tblPr>
        <w:tblStyle w:val="6"/>
        <w:tblpPr w:leftFromText="180" w:rightFromText="180" w:vertAnchor="text" w:horzAnchor="page" w:tblpX="1157" w:tblpY="139"/>
        <w:tblOverlap w:val="never"/>
        <w:tblW w:w="1012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8"/>
        <w:gridCol w:w="4856"/>
        <w:gridCol w:w="37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1528" w:type="dxa"/>
            <w:shd w:val="clear" w:color="auto" w:fill="2E75B5" w:themeFill="accent1" w:themeFillShade="BF"/>
            <w:textDirection w:val="lrTb"/>
            <w:vAlign w:val="top"/>
          </w:tcPr>
          <w:p>
            <w:pPr>
              <w:jc w:val="both"/>
              <w:rPr>
                <w:rFonts w:hint="eastAsia"/>
                <w:b/>
                <w:bCs/>
                <w:color w:val="FFFFFF" w:themeColor="background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</w:pPr>
          </w:p>
          <w:p>
            <w:pPr>
              <w:jc w:val="both"/>
              <w:rPr>
                <w:rFonts w:hint="eastAsia"/>
                <w:b/>
                <w:bCs/>
                <w:sz w:val="40"/>
                <w:szCs w:val="4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FFFFFF" w:themeColor="background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  <w:t>服务/产品</w:t>
            </w:r>
          </w:p>
        </w:tc>
        <w:tc>
          <w:tcPr>
            <w:tcW w:w="4856" w:type="dxa"/>
            <w:shd w:val="clear" w:color="auto" w:fill="2E75B5" w:themeFill="accent1" w:themeFillShade="BF"/>
            <w:textDirection w:val="lrTb"/>
            <w:vAlign w:val="top"/>
          </w:tcPr>
          <w:p>
            <w:pPr>
              <w:jc w:val="both"/>
              <w:rPr>
                <w:rFonts w:hint="eastAsia"/>
                <w:b/>
                <w:bCs/>
                <w:color w:val="FFFFFF" w:themeColor="background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FFFFFF" w:themeColor="background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  <w:t xml:space="preserve">         </w:t>
            </w:r>
          </w:p>
          <w:p>
            <w:pPr>
              <w:jc w:val="both"/>
              <w:rPr>
                <w:rFonts w:hint="eastAsia"/>
                <w:b/>
                <w:bCs/>
                <w:color w:val="FFFFFF" w:themeColor="background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FFFFFF" w:themeColor="background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  <w:t xml:space="preserve">             服务细则</w:t>
            </w:r>
          </w:p>
          <w:p>
            <w:pPr>
              <w:jc w:val="both"/>
              <w:rPr>
                <w:rFonts w:hint="eastAsia"/>
                <w:b/>
                <w:bCs/>
                <w:color w:val="FFFFFF" w:themeColor="background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3741" w:type="dxa"/>
            <w:shd w:val="clear" w:color="auto" w:fill="2E75B5" w:themeFill="accent1" w:themeFillShade="BF"/>
            <w:textDirection w:val="lrTb"/>
            <w:vAlign w:val="top"/>
          </w:tcPr>
          <w:p>
            <w:pPr>
              <w:jc w:val="left"/>
              <w:rPr>
                <w:rFonts w:hint="eastAsia"/>
                <w:b/>
                <w:bCs/>
                <w:color w:val="FFFFFF" w:themeColor="background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</w:pPr>
          </w:p>
          <w:p>
            <w:pPr>
              <w:jc w:val="left"/>
              <w:rPr>
                <w:rFonts w:hint="eastAsia"/>
                <w:b/>
                <w:bCs/>
                <w:sz w:val="40"/>
                <w:szCs w:val="4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FFFFFF" w:themeColor="background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  <w:t xml:space="preserve">           优化通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0125" w:type="dxa"/>
            <w:gridSpan w:val="3"/>
            <w:shd w:val="clear" w:color="auto" w:fill="auto"/>
          </w:tcPr>
          <w:p>
            <w:pPr>
              <w:rPr>
                <w:rFonts w:hint="eastAsia" w:ascii="宋体" w:hAnsi="宋体" w:cs="宋体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18"/>
                <w:szCs w:val="18"/>
                <w:lang w:val="en-US" w:eastAsia="zh-CN"/>
              </w:rPr>
              <w:t xml:space="preserve">                                           </w:t>
            </w:r>
            <w:r>
              <w:rPr>
                <w:rFonts w:hint="eastAsia" w:ascii="宋体" w:hAnsi="宋体" w:cs="宋体"/>
                <w:b/>
                <w:bCs w:val="0"/>
                <w:color w:val="FF0000"/>
                <w:sz w:val="24"/>
                <w:szCs w:val="24"/>
                <w:lang w:val="en-US" w:eastAsia="zh-CN"/>
              </w:rPr>
              <w:t>单语种网站建设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8" w:type="dxa"/>
            <w:shd w:val="clear" w:color="auto" w:fill="auto"/>
          </w:tcPr>
          <w:p>
            <w:pPr>
              <w:rPr>
                <w:rFonts w:hint="eastAsia"/>
                <w:color w:val="auto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FF0000"/>
                <w:sz w:val="18"/>
                <w:szCs w:val="18"/>
                <w:vertAlign w:val="baseline"/>
                <w:lang w:val="en-US" w:eastAsia="zh-CN"/>
              </w:rPr>
              <w:t>域名</w:t>
            </w:r>
          </w:p>
        </w:tc>
        <w:tc>
          <w:tcPr>
            <w:tcW w:w="8597" w:type="dxa"/>
            <w:gridSpan w:val="2"/>
          </w:tcPr>
          <w:p>
            <w:pP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18"/>
                <w:szCs w:val="18"/>
                <w:lang w:val="en-US" w:eastAsia="zh-CN"/>
              </w:rPr>
              <w:t>独立</w:t>
            </w:r>
            <w:r>
              <w:rPr>
                <w:rFonts w:hint="eastAsia" w:ascii="宋体" w:hAnsi="宋体" w:cs="宋体"/>
                <w:bCs/>
                <w:sz w:val="18"/>
                <w:szCs w:val="18"/>
              </w:rPr>
              <w:t>国际域名</w:t>
            </w:r>
            <w:r>
              <w:rPr>
                <w:rFonts w:hint="eastAsia" w:ascii="宋体" w:hAnsi="宋体" w:cs="宋体"/>
                <w:bCs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宋体" w:hAnsi="宋体" w:cs="宋体"/>
                <w:bCs/>
                <w:sz w:val="18"/>
                <w:szCs w:val="18"/>
                <w:lang w:val="en-US" w:eastAsia="zh-CN"/>
              </w:rPr>
              <w:t>.com/.net等）；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8" w:type="dxa"/>
            <w:shd w:val="clear" w:color="auto" w:fill="auto"/>
          </w:tcPr>
          <w:p>
            <w:pPr>
              <w:rPr>
                <w:rFonts w:hint="eastAsia"/>
                <w:color w:val="auto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FF0000"/>
                <w:sz w:val="18"/>
                <w:szCs w:val="18"/>
                <w:vertAlign w:val="baseline"/>
                <w:lang w:val="en-US" w:eastAsia="zh-CN"/>
              </w:rPr>
              <w:t>服务器配置</w:t>
            </w:r>
          </w:p>
        </w:tc>
        <w:tc>
          <w:tcPr>
            <w:tcW w:w="8597" w:type="dxa"/>
            <w:gridSpan w:val="2"/>
          </w:tcPr>
          <w:p>
            <w:pP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国际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  <w:shd w:val="clear" w:fill="FFFFFF"/>
              </w:rPr>
              <w:t>一线品牌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  <w:shd w:val="clear" w:fill="FFFFFF"/>
                <w:lang w:val="en-US" w:eastAsia="zh-CN"/>
              </w:rPr>
              <w:t>8核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  <w:shd w:val="clear" w:fill="FFFFFF"/>
              </w:rPr>
              <w:t>独立主机,非虚拟主机,保障网站99.9%时间快速稳定访问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  <w:shd w:val="clear" w:fill="FFFFFF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  <w:shd w:val="clear" w:fill="FFFFFF"/>
                <w:lang w:val="en-US" w:eastAsia="zh-CN"/>
              </w:rPr>
              <w:t>防攻击；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8" w:type="dxa"/>
            <w:shd w:val="clear" w:color="auto" w:fill="auto"/>
          </w:tcPr>
          <w:p>
            <w:pPr>
              <w:rPr>
                <w:rFonts w:hint="eastAsia"/>
                <w:color w:val="auto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FF0000"/>
                <w:sz w:val="18"/>
                <w:szCs w:val="18"/>
                <w:vertAlign w:val="baseline"/>
                <w:lang w:val="en-US" w:eastAsia="zh-CN"/>
              </w:rPr>
              <w:t>自建站系统</w:t>
            </w:r>
          </w:p>
        </w:tc>
        <w:tc>
          <w:tcPr>
            <w:tcW w:w="8597" w:type="dxa"/>
            <w:gridSpan w:val="2"/>
          </w:tcPr>
          <w:p>
            <w:pP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PHP中ZF框架开发系统；基于MVC模式，架构简洁合理；定期</w:t>
            </w:r>
            <w:r>
              <w:rPr>
                <w:rFonts w:hint="eastAsia"/>
                <w:b w:val="0"/>
                <w:bCs w:val="0"/>
                <w:color w:val="auto"/>
                <w:sz w:val="18"/>
                <w:szCs w:val="18"/>
                <w:highlight w:val="none"/>
                <w:vertAlign w:val="baseline"/>
                <w:lang w:val="en-US" w:eastAsia="zh-CN"/>
              </w:rPr>
              <w:t>版本升级</w:t>
            </w: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；安全，稳定，可复制率低；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8" w:type="dxa"/>
            <w:shd w:val="clear" w:color="auto" w:fill="auto"/>
          </w:tcPr>
          <w:p>
            <w:pPr>
              <w:rPr>
                <w:rFonts w:hint="eastAsia"/>
                <w:color w:val="auto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FF0000"/>
                <w:sz w:val="18"/>
                <w:szCs w:val="18"/>
                <w:vertAlign w:val="baseline"/>
                <w:lang w:val="en-US" w:eastAsia="zh-CN"/>
              </w:rPr>
              <w:t>后台管理</w:t>
            </w:r>
          </w:p>
        </w:tc>
        <w:tc>
          <w:tcPr>
            <w:tcW w:w="8597" w:type="dxa"/>
            <w:gridSpan w:val="2"/>
            <w:textDirection w:val="lrTb"/>
            <w:vAlign w:val="top"/>
          </w:tcPr>
          <w:p>
            <w:pP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  <w:t>傻瓜式的后台操作模块，</w:t>
            </w: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方便企业高效管理网站；多种后台色调选择，满足不同用户操作兴趣；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8" w:type="dxa"/>
            <w:shd w:val="clear" w:color="auto" w:fill="auto"/>
          </w:tcPr>
          <w:p>
            <w:pPr>
              <w:rPr>
                <w:rFonts w:hint="eastAsia"/>
                <w:color w:val="auto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FF0000"/>
                <w:sz w:val="18"/>
                <w:szCs w:val="18"/>
                <w:vertAlign w:val="baseline"/>
                <w:lang w:val="en-US" w:eastAsia="zh-CN"/>
              </w:rPr>
              <w:t>后台移动端管理</w:t>
            </w:r>
          </w:p>
        </w:tc>
        <w:tc>
          <w:tcPr>
            <w:tcW w:w="8597" w:type="dxa"/>
            <w:gridSpan w:val="2"/>
            <w:textDirection w:val="lrTb"/>
            <w:vAlign w:val="top"/>
          </w:tcPr>
          <w:p>
            <w:pP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生成移动端APP图标，供企业直接移动端管理网站和处理网站在线咨询事宜；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8" w:type="dxa"/>
            <w:shd w:val="clear" w:color="auto" w:fill="auto"/>
          </w:tcPr>
          <w:p>
            <w:pPr>
              <w:rPr>
                <w:rFonts w:hint="eastAsia"/>
                <w:color w:val="auto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FF0000"/>
                <w:sz w:val="18"/>
                <w:szCs w:val="18"/>
                <w:vertAlign w:val="baseline"/>
                <w:lang w:val="en-US" w:eastAsia="zh-CN"/>
              </w:rPr>
              <w:t>网站风格界面</w:t>
            </w:r>
          </w:p>
        </w:tc>
        <w:tc>
          <w:tcPr>
            <w:tcW w:w="8597" w:type="dxa"/>
            <w:gridSpan w:val="2"/>
            <w:textDirection w:val="lrTb"/>
            <w:vAlign w:val="top"/>
          </w:tcPr>
          <w:p>
            <w:pP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页面设计符合全球买家审美，欧美风；多年外贸网站设计经验的资深设计师；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8" w:type="dxa"/>
            <w:shd w:val="clear" w:color="auto" w:fill="auto"/>
          </w:tcPr>
          <w:p>
            <w:pPr>
              <w:rPr>
                <w:rFonts w:hint="eastAsia"/>
                <w:b/>
                <w:bCs/>
                <w:color w:val="FF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FF0000"/>
                <w:sz w:val="18"/>
                <w:szCs w:val="18"/>
                <w:vertAlign w:val="baseline"/>
                <w:lang w:val="en-US" w:eastAsia="zh-CN"/>
              </w:rPr>
              <w:t>网站设计参考</w:t>
            </w:r>
          </w:p>
        </w:tc>
        <w:tc>
          <w:tcPr>
            <w:tcW w:w="8597" w:type="dxa"/>
            <w:gridSpan w:val="2"/>
            <w:textDirection w:val="lrTb"/>
            <w:vAlign w:val="top"/>
          </w:tcPr>
          <w:p>
            <w:pP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21"/>
                <w:vertAlign w:val="baseline"/>
                <w:lang w:val="en-US" w:eastAsia="zh-CN"/>
              </w:rPr>
              <w:t>上百套优质模板供选择，模板均是从买家和蜘蛛体验出发，让你的外贸营销事半功倍；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8" w:type="dxa"/>
            <w:shd w:val="clear" w:color="auto" w:fill="auto"/>
          </w:tcPr>
          <w:p>
            <w:pPr>
              <w:rPr>
                <w:rFonts w:hint="eastAsia"/>
                <w:color w:val="auto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FF0000"/>
                <w:sz w:val="18"/>
                <w:szCs w:val="18"/>
                <w:vertAlign w:val="baseline"/>
                <w:lang w:val="en-US" w:eastAsia="zh-CN"/>
              </w:rPr>
              <w:t>网站布局技术</w:t>
            </w:r>
          </w:p>
        </w:tc>
        <w:tc>
          <w:tcPr>
            <w:tcW w:w="8597" w:type="dxa"/>
            <w:gridSpan w:val="2"/>
            <w:textDirection w:val="lrTb"/>
            <w:vAlign w:val="top"/>
          </w:tcPr>
          <w:p>
            <w:pP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目前最主流的DIV+CSS3+HTML5整站布局；整站HTML5页面展示；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8" w:type="dxa"/>
            <w:shd w:val="clear" w:color="auto" w:fill="auto"/>
          </w:tcPr>
          <w:p>
            <w:pPr>
              <w:rPr>
                <w:rFonts w:hint="eastAsia"/>
                <w:color w:val="auto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FF0000"/>
                <w:sz w:val="18"/>
                <w:szCs w:val="18"/>
                <w:vertAlign w:val="baseline"/>
                <w:lang w:val="en-US" w:eastAsia="zh-CN"/>
              </w:rPr>
              <w:t>网站兼容度</w:t>
            </w:r>
          </w:p>
        </w:tc>
        <w:tc>
          <w:tcPr>
            <w:tcW w:w="8597" w:type="dxa"/>
            <w:gridSpan w:val="2"/>
            <w:textDirection w:val="lrTb"/>
            <w:vAlign w:val="top"/>
          </w:tcPr>
          <w:p>
            <w:pP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网站兼容国内外主流浏览器；满足多种浏览器客户端需求；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0125" w:type="dxa"/>
            <w:gridSpan w:val="3"/>
            <w:shd w:val="clear" w:color="auto" w:fill="auto"/>
          </w:tcPr>
          <w:p>
            <w:pPr>
              <w:rPr>
                <w:rFonts w:hint="eastAsia"/>
                <w:b w:val="0"/>
                <w:bCs w:val="0"/>
                <w:color w:val="auto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18"/>
                <w:szCs w:val="18"/>
                <w:highlight w:val="none"/>
                <w:vertAlign w:val="baseline"/>
                <w:lang w:val="en-US" w:eastAsia="zh-CN"/>
              </w:rPr>
              <w:t xml:space="preserve">                                            </w:t>
            </w:r>
            <w:r>
              <w:rPr>
                <w:rFonts w:hint="eastAsia"/>
                <w:b/>
                <w:bCs/>
                <w:color w:val="FF0000"/>
                <w:sz w:val="24"/>
                <w:szCs w:val="24"/>
                <w:highlight w:val="none"/>
                <w:vertAlign w:val="baseline"/>
                <w:lang w:val="en-US" w:eastAsia="zh-CN"/>
              </w:rPr>
              <w:t>SEO网站运营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8" w:type="dxa"/>
            <w:shd w:val="clear" w:color="auto" w:fill="auto"/>
          </w:tcPr>
          <w:p>
            <w:pPr>
              <w:rPr>
                <w:rFonts w:hint="eastAsia"/>
                <w:b/>
                <w:bCs/>
                <w:color w:val="auto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FF0000"/>
                <w:sz w:val="18"/>
                <w:szCs w:val="18"/>
                <w:highlight w:val="none"/>
                <w:vertAlign w:val="baseline"/>
                <w:lang w:val="en-US" w:eastAsia="zh-CN"/>
              </w:rPr>
              <w:t>运营团队和流程</w:t>
            </w:r>
          </w:p>
        </w:tc>
        <w:tc>
          <w:tcPr>
            <w:tcW w:w="8597" w:type="dxa"/>
            <w:gridSpan w:val="2"/>
            <w:textDirection w:val="lrTb"/>
            <w:vAlign w:val="top"/>
          </w:tcPr>
          <w:p>
            <w:pP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18"/>
                <w:szCs w:val="18"/>
                <w:highlight w:val="none"/>
                <w:vertAlign w:val="baseline"/>
                <w:lang w:val="en-US" w:eastAsia="zh-CN"/>
              </w:rPr>
              <w:t>专业、规范、系统化；</w:t>
            </w:r>
            <w:r>
              <w:rPr>
                <w:rFonts w:hint="eastAsia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  <w:t>3-5年资深外贸网站运营人员；高效成熟的运营理念和操作流程；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8" w:type="dxa"/>
            <w:shd w:val="clear" w:color="auto" w:fill="auto"/>
          </w:tcPr>
          <w:p>
            <w:pPr>
              <w:rPr>
                <w:rFonts w:hint="eastAsia"/>
                <w:b/>
                <w:bCs/>
                <w:color w:val="auto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FF0000"/>
                <w:sz w:val="18"/>
                <w:szCs w:val="18"/>
                <w:highlight w:val="none"/>
                <w:vertAlign w:val="baseline"/>
                <w:lang w:val="en-US" w:eastAsia="zh-CN"/>
              </w:rPr>
              <w:t>全站SEO优化</w:t>
            </w:r>
          </w:p>
        </w:tc>
        <w:tc>
          <w:tcPr>
            <w:tcW w:w="8597" w:type="dxa"/>
            <w:gridSpan w:val="2"/>
            <w:textDirection w:val="lrTb"/>
            <w:vAlign w:val="top"/>
          </w:tcPr>
          <w:p>
            <w:pPr>
              <w:rPr>
                <w:rFonts w:hint="eastAsia" w:ascii="Verdana" w:hAnsi="Verdana" w:eastAsia="宋体" w:cs="Verdana"/>
                <w:b/>
                <w:i w:val="0"/>
                <w:caps w:val="0"/>
                <w:color w:val="009900"/>
                <w:spacing w:val="0"/>
                <w:sz w:val="18"/>
                <w:szCs w:val="18"/>
                <w:shd w:val="clear" w:fill="FFFFFF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全站头部META标签设置；链接管理（内链和外链）；图片ALT标签；tag标签；URL伪静态；sitemap网站地图；网站robots文件提交；安装第三方插件功能（流量插件、SNS插件、搜索引擎插件等）；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8" w:type="dxa"/>
            <w:shd w:val="clear" w:color="auto" w:fill="auto"/>
          </w:tcPr>
          <w:p>
            <w:pPr>
              <w:rPr>
                <w:rFonts w:hint="eastAsia"/>
                <w:b/>
                <w:bCs/>
                <w:color w:val="auto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FF0000"/>
                <w:sz w:val="18"/>
                <w:szCs w:val="18"/>
                <w:vertAlign w:val="baseline"/>
                <w:lang w:val="en-US" w:eastAsia="zh-CN"/>
              </w:rPr>
              <w:t>全站图片优化</w:t>
            </w:r>
          </w:p>
        </w:tc>
        <w:tc>
          <w:tcPr>
            <w:tcW w:w="8597" w:type="dxa"/>
            <w:gridSpan w:val="2"/>
            <w:textDirection w:val="lrTb"/>
            <w:vAlign w:val="top"/>
          </w:tcPr>
          <w:p>
            <w:pPr>
              <w:rPr>
                <w:rFonts w:hint="eastAsia" w:ascii="Verdana" w:hAnsi="Verdana" w:eastAsia="宋体" w:cs="Verdana"/>
                <w:b/>
                <w:i w:val="0"/>
                <w:caps w:val="0"/>
                <w:color w:val="009900"/>
                <w:spacing w:val="0"/>
                <w:sz w:val="18"/>
                <w:szCs w:val="18"/>
                <w:shd w:val="clear" w:fill="FFFFFF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对全站图片（商品图片|banner|logo等）进行AIT标签设置；有助于搜索引擎蜘蛛对网站图片内容的抓取；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8" w:type="dxa"/>
            <w:shd w:val="clear" w:color="auto" w:fill="auto"/>
          </w:tcPr>
          <w:p>
            <w:pPr>
              <w:rPr>
                <w:rFonts w:hint="eastAsia"/>
                <w:b/>
                <w:bCs/>
                <w:color w:val="auto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FF0000"/>
                <w:sz w:val="18"/>
                <w:szCs w:val="18"/>
                <w:vertAlign w:val="baseline"/>
                <w:lang w:val="en-US" w:eastAsia="zh-CN"/>
              </w:rPr>
              <w:t>网站运营培训</w:t>
            </w:r>
          </w:p>
        </w:tc>
        <w:tc>
          <w:tcPr>
            <w:tcW w:w="8597" w:type="dxa"/>
            <w:gridSpan w:val="2"/>
            <w:textDirection w:val="lrTb"/>
            <w:vAlign w:val="top"/>
          </w:tcPr>
          <w:p>
            <w:pPr>
              <w:numPr>
                <w:ilvl w:val="0"/>
                <w:numId w:val="0"/>
              </w:numPr>
              <w:rPr>
                <w:rFonts w:hint="eastAsia" w:ascii="Verdana" w:hAnsi="Verdana" w:eastAsia="宋体" w:cs="Verdana"/>
                <w:b/>
                <w:i w:val="0"/>
                <w:caps w:val="0"/>
                <w:color w:val="009900"/>
                <w:spacing w:val="0"/>
                <w:sz w:val="18"/>
                <w:szCs w:val="18"/>
                <w:shd w:val="clear" w:fill="FFFFFF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  <w:t>每月一次线上YY培训；不定期线上沟通和线下培训；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8" w:type="dxa"/>
            <w:shd w:val="clear" w:color="auto" w:fill="auto"/>
          </w:tcPr>
          <w:p>
            <w:pPr>
              <w:rPr>
                <w:rFonts w:hint="eastAsia"/>
                <w:b/>
                <w:bCs/>
                <w:color w:val="auto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FF0000"/>
                <w:sz w:val="18"/>
                <w:szCs w:val="21"/>
                <w:vertAlign w:val="baseline"/>
                <w:lang w:val="en-US" w:eastAsia="zh-CN"/>
              </w:rPr>
              <w:t>网站运营报告</w:t>
            </w:r>
          </w:p>
        </w:tc>
        <w:tc>
          <w:tcPr>
            <w:tcW w:w="4856" w:type="dxa"/>
            <w:textDirection w:val="lrTb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eastAsia"/>
                <w:b/>
                <w:bCs/>
                <w:color w:val="FF0000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  <w:t>专业的网站运营进度报告；</w:t>
            </w:r>
          </w:p>
        </w:tc>
        <w:tc>
          <w:tcPr>
            <w:tcW w:w="3741" w:type="dxa"/>
            <w:textDirection w:val="lrTb"/>
            <w:vAlign w:val="top"/>
          </w:tcPr>
          <w:p>
            <w:pPr>
              <w:rPr>
                <w:rFonts w:hint="eastAsia" w:ascii="Verdana" w:hAnsi="Verdana" w:eastAsia="宋体" w:cs="Verdana"/>
                <w:b/>
                <w:bCs/>
                <w:i w:val="0"/>
                <w:caps w:val="0"/>
                <w:color w:val="FF0000"/>
                <w:spacing w:val="0"/>
                <w:sz w:val="20"/>
                <w:szCs w:val="20"/>
                <w:shd w:val="clear" w:fill="FFFFFF"/>
                <w:lang w:val="en-US" w:eastAsia="zh-CN"/>
              </w:rPr>
            </w:pPr>
            <w:r>
              <w:rPr>
                <w:rFonts w:hint="eastAsia"/>
                <w:b/>
                <w:bCs/>
                <w:color w:val="FF0000"/>
                <w:sz w:val="20"/>
                <w:szCs w:val="20"/>
                <w:vertAlign w:val="baseline"/>
                <w:lang w:val="en-US" w:eastAsia="zh-CN"/>
              </w:rPr>
              <w:t>2次/年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8" w:type="dxa"/>
            <w:shd w:val="clear" w:color="auto" w:fill="auto"/>
          </w:tcPr>
          <w:p>
            <w:pPr>
              <w:rPr>
                <w:rFonts w:hint="eastAsia"/>
                <w:b/>
                <w:bCs/>
                <w:color w:val="auto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FF0000"/>
                <w:sz w:val="18"/>
                <w:szCs w:val="18"/>
                <w:vertAlign w:val="baseline"/>
                <w:lang w:val="en-US" w:eastAsia="zh-CN"/>
              </w:rPr>
              <w:t>关键词拓展</w:t>
            </w:r>
          </w:p>
        </w:tc>
        <w:tc>
          <w:tcPr>
            <w:tcW w:w="8597" w:type="dxa"/>
            <w:gridSpan w:val="2"/>
            <w:textDirection w:val="lrTb"/>
            <w:vAlign w:val="top"/>
          </w:tcPr>
          <w:p>
            <w:pPr>
              <w:numPr>
                <w:ilvl w:val="0"/>
                <w:numId w:val="0"/>
              </w:numPr>
              <w:rPr>
                <w:rFonts w:hint="eastAsia" w:ascii="Verdana" w:hAnsi="Verdana" w:eastAsia="宋体" w:cs="Verdana"/>
                <w:b/>
                <w:i w:val="0"/>
                <w:caps w:val="0"/>
                <w:color w:val="009900"/>
                <w:spacing w:val="0"/>
                <w:sz w:val="18"/>
                <w:szCs w:val="18"/>
                <w:shd w:val="clear" w:fill="FFFFFF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  <w:t>一个核心词衍生不少于10个精准关键词（产品相关关键词）；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8" w:type="dxa"/>
            <w:shd w:val="clear" w:color="auto" w:fill="auto"/>
          </w:tcPr>
          <w:p>
            <w:pPr>
              <w:rPr>
                <w:rFonts w:hint="eastAsia"/>
                <w:b/>
                <w:bCs/>
                <w:color w:val="auto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FF0000"/>
                <w:sz w:val="18"/>
                <w:szCs w:val="18"/>
                <w:vertAlign w:val="baseline"/>
                <w:lang w:val="en-US" w:eastAsia="zh-CN"/>
              </w:rPr>
              <w:t>社交平台推广</w:t>
            </w:r>
          </w:p>
        </w:tc>
        <w:tc>
          <w:tcPr>
            <w:tcW w:w="8597" w:type="dxa"/>
            <w:gridSpan w:val="2"/>
            <w:textDirection w:val="lrTb"/>
            <w:vAlign w:val="top"/>
          </w:tcPr>
          <w:p>
            <w:pPr>
              <w:numPr>
                <w:ilvl w:val="0"/>
                <w:numId w:val="0"/>
              </w:numPr>
              <w:rPr>
                <w:rFonts w:hint="eastAsia" w:ascii="Verdana" w:hAnsi="Verdana" w:eastAsia="宋体" w:cs="Verdana"/>
                <w:b/>
                <w:i w:val="0"/>
                <w:caps w:val="0"/>
                <w:color w:val="009900"/>
                <w:spacing w:val="0"/>
                <w:sz w:val="18"/>
                <w:szCs w:val="18"/>
                <w:shd w:val="clear" w:fill="FFFFFF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  <w:t>五选三（Facebook;Google+;Linkedin;Blogspot;Youtube;)：辅助创建页面及指导后期推广；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1528" w:type="dxa"/>
            <w:shd w:val="clear" w:color="auto" w:fill="auto"/>
          </w:tcPr>
          <w:p>
            <w:pPr>
              <w:rPr>
                <w:rFonts w:hint="eastAsia"/>
                <w:b/>
                <w:bCs/>
                <w:color w:val="auto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FF0000"/>
                <w:sz w:val="18"/>
                <w:szCs w:val="18"/>
                <w:vertAlign w:val="baseline"/>
                <w:lang w:val="en-US" w:eastAsia="zh-CN"/>
              </w:rPr>
              <w:t>关键词排名</w:t>
            </w:r>
          </w:p>
        </w:tc>
        <w:tc>
          <w:tcPr>
            <w:tcW w:w="8597" w:type="dxa"/>
            <w:gridSpan w:val="2"/>
            <w:textDirection w:val="lrTb"/>
            <w:vAlign w:val="top"/>
          </w:tcPr>
          <w:p>
            <w:pPr>
              <w:rPr>
                <w:rFonts w:hint="eastAsia" w:ascii="Verdana" w:hAnsi="Verdana" w:eastAsia="宋体" w:cs="Verdana"/>
                <w:b/>
                <w:bCs/>
                <w:i w:val="0"/>
                <w:caps w:val="0"/>
                <w:color w:val="FF0000"/>
                <w:spacing w:val="0"/>
                <w:sz w:val="20"/>
                <w:szCs w:val="20"/>
                <w:shd w:val="clear" w:fill="FFFFFF"/>
                <w:lang w:val="en-US" w:eastAsia="zh-CN"/>
              </w:rPr>
            </w:pPr>
            <w:r>
              <w:rPr>
                <w:rFonts w:hint="eastAsia"/>
                <w:b/>
                <w:bCs/>
                <w:color w:val="FF0000"/>
                <w:sz w:val="20"/>
                <w:szCs w:val="20"/>
                <w:highlight w:val="none"/>
                <w:vertAlign w:val="baseline"/>
                <w:lang w:val="en-US" w:eastAsia="zh-CN"/>
              </w:rPr>
              <w:t>100个产品关键词达标谷歌前三页（其中不少于30%的关键词谷歌第一页）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8" w:type="dxa"/>
            <w:shd w:val="clear" w:color="auto" w:fill="auto"/>
          </w:tcPr>
          <w:p>
            <w:pPr>
              <w:rPr>
                <w:rFonts w:hint="eastAsia"/>
                <w:b/>
                <w:bCs/>
                <w:color w:val="auto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FF0000"/>
                <w:sz w:val="18"/>
                <w:szCs w:val="18"/>
                <w:highlight w:val="none"/>
                <w:vertAlign w:val="baseline"/>
                <w:lang w:val="en-US" w:eastAsia="zh-CN"/>
              </w:rPr>
              <w:t>网站收录</w:t>
            </w:r>
          </w:p>
        </w:tc>
        <w:tc>
          <w:tcPr>
            <w:tcW w:w="4856" w:type="dxa"/>
            <w:textDirection w:val="lrTb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eastAsia"/>
                <w:b/>
                <w:bCs/>
                <w:color w:val="FF0000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18"/>
                <w:szCs w:val="18"/>
                <w:highlight w:val="none"/>
                <w:vertAlign w:val="baseline"/>
                <w:lang w:val="en-US" w:eastAsia="zh-CN"/>
              </w:rPr>
              <w:t>网站产品内容不少于100个；</w:t>
            </w:r>
          </w:p>
        </w:tc>
        <w:tc>
          <w:tcPr>
            <w:tcW w:w="3741" w:type="dxa"/>
            <w:textDirection w:val="lrTb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FF0000"/>
                <w:spacing w:val="0"/>
                <w:sz w:val="20"/>
                <w:szCs w:val="20"/>
                <w:shd w:val="clear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20"/>
                <w:szCs w:val="20"/>
                <w:vertAlign w:val="baseline"/>
                <w:lang w:val="en-US" w:eastAsia="zh-CN"/>
              </w:rPr>
              <w:t>2000条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0125" w:type="dxa"/>
            <w:gridSpan w:val="3"/>
            <w:shd w:val="clear" w:color="auto" w:fill="auto"/>
            <w:textDirection w:val="lrTb"/>
            <w:vAlign w:val="top"/>
          </w:tcPr>
          <w:p>
            <w:pPr>
              <w:tabs>
                <w:tab w:val="left" w:pos="2887"/>
              </w:tabs>
              <w:jc w:val="left"/>
              <w:rPr>
                <w:rFonts w:hint="eastAsia"/>
                <w:b/>
                <w:bCs/>
                <w:color w:val="FF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FF0000"/>
                <w:sz w:val="24"/>
                <w:szCs w:val="24"/>
                <w:highlight w:val="none"/>
                <w:vertAlign w:val="baseline"/>
                <w:lang w:val="en-US" w:eastAsia="zh-CN"/>
              </w:rPr>
              <w:t xml:space="preserve">                                售后VIP客户服务</w:t>
            </w:r>
            <w:r>
              <w:rPr>
                <w:rFonts w:hint="eastAsia" w:cstheme="minorBidi"/>
                <w:b/>
                <w:bCs/>
                <w:color w:val="FF0000"/>
                <w:kern w:val="2"/>
                <w:sz w:val="16"/>
                <w:szCs w:val="16"/>
                <w:vertAlign w:val="baseline"/>
                <w:lang w:val="en-US" w:eastAsia="zh-CN" w:bidi="ar-SA"/>
              </w:rPr>
              <w:t xml:space="preserve"> </w:t>
            </w:r>
            <w:r>
              <w:rPr>
                <w:rFonts w:hint="eastAsia" w:cstheme="minorBidi"/>
                <w:b/>
                <w:bCs/>
                <w:color w:val="FF0000"/>
                <w:kern w:val="2"/>
                <w:sz w:val="18"/>
                <w:szCs w:val="18"/>
                <w:vertAlign w:val="baseline"/>
                <w:lang w:val="en-US" w:eastAsia="zh-CN" w:bidi="ar-SA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0125" w:type="dxa"/>
            <w:gridSpan w:val="3"/>
            <w:shd w:val="clear" w:color="auto" w:fill="auto"/>
            <w:textDirection w:val="lrTb"/>
            <w:vAlign w:val="top"/>
          </w:tcPr>
          <w:p>
            <w:pPr>
              <w:jc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多（销售/客服/运营）对一VIP客户服务；7*24小时响应；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6384" w:type="dxa"/>
            <w:gridSpan w:val="2"/>
            <w:shd w:val="clear" w:color="auto" w:fill="auto"/>
          </w:tcPr>
          <w:p>
            <w:pPr>
              <w:rPr>
                <w:rFonts w:hint="eastAsia"/>
                <w:b/>
                <w:bCs/>
                <w:color w:val="FF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FF0000"/>
                <w:sz w:val="32"/>
                <w:szCs w:val="32"/>
                <w:vertAlign w:val="baseline"/>
                <w:lang w:val="en-US" w:eastAsia="zh-CN"/>
              </w:rPr>
              <w:t>服务报价</w:t>
            </w:r>
            <w:bookmarkStart w:id="0" w:name="_GoBack"/>
            <w:bookmarkEnd w:id="0"/>
          </w:p>
        </w:tc>
        <w:tc>
          <w:tcPr>
            <w:tcW w:w="3741" w:type="dxa"/>
            <w:textDirection w:val="lrTb"/>
            <w:vAlign w:val="top"/>
          </w:tcPr>
          <w:p>
            <w:r>
              <w:rPr>
                <w:rFonts w:hint="default" w:ascii="Arial" w:hAnsi="Arial" w:eastAsia="宋体" w:cs="Arial"/>
                <w:b/>
                <w:i/>
                <w:iCs/>
                <w:caps w:val="0"/>
                <w:color w:val="FF0000"/>
                <w:spacing w:val="0"/>
                <w:sz w:val="36"/>
                <w:szCs w:val="36"/>
                <w:shd w:val="clear" w:fill="FFFFFF"/>
                <w:lang w:val="en-US" w:eastAsia="zh-CN"/>
              </w:rPr>
              <w:t>¥</w:t>
            </w:r>
            <w:r>
              <w:rPr>
                <w:rFonts w:hint="eastAsia" w:ascii="宋体" w:hAnsi="宋体" w:eastAsia="宋体" w:cs="宋体"/>
                <w:b/>
                <w:i/>
                <w:iCs/>
                <w:caps w:val="0"/>
                <w:color w:val="FF0000"/>
                <w:spacing w:val="0"/>
                <w:sz w:val="36"/>
                <w:szCs w:val="36"/>
                <w:shd w:val="clear" w:fill="FFFFFF"/>
                <w:lang w:val="en-US" w:eastAsia="zh-CN"/>
              </w:rPr>
              <w:t>19800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4" w:hRule="atLeast"/>
        </w:trPr>
        <w:tc>
          <w:tcPr>
            <w:tcW w:w="10125" w:type="dxa"/>
            <w:gridSpan w:val="3"/>
            <w:shd w:val="clear" w:color="auto" w:fill="auto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★首次合作需包含首年基础服务费和推广服务费，以后的推广服务费将按年收取，企业可根据推广效果自行决定是否继续推广，如果终止服务推广并保存网站使用，企业只需按年继续缴纳基础服务费即可，基础服务续费金额：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单语种3000元；</w:t>
            </w:r>
          </w:p>
          <w:p>
            <w:pPr>
              <w:rPr>
                <w:rFonts w:hint="eastAsia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★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单语种网站产品上限5000；MYSQL上限500M；空间上限2G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；</w:t>
            </w:r>
          </w:p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★搜索引擎推广包含：以Google、Yahoo、Bing为主，Yandex、Ask等地域性搜索引擎为辅。</w:t>
            </w:r>
          </w:p>
          <w:p>
            <w:r>
              <w:rPr>
                <w:rFonts w:hint="eastAsia"/>
                <w:sz w:val="18"/>
                <w:szCs w:val="18"/>
              </w:rPr>
              <w:t>★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产品关键词排名指的是综合排名，包含相应关键词所对应的文字页面排名、图片排名、博客排名等</w:t>
            </w:r>
            <w:r>
              <w:rPr>
                <w:rFonts w:hint="eastAsia"/>
                <w:sz w:val="18"/>
                <w:szCs w:val="18"/>
              </w:rPr>
              <w:t>。</w:t>
            </w:r>
          </w:p>
        </w:tc>
      </w:tr>
    </w:tbl>
    <w:p>
      <w:pPr>
        <w:jc w:val="left"/>
        <w:rPr>
          <w:rFonts w:hint="eastAsia"/>
          <w:sz w:val="13"/>
          <w:szCs w:val="16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  <w:font w:name="微软雅黑 Light">
    <w:panose1 w:val="020B0502040204020203"/>
    <w:charset w:val="86"/>
    <w:family w:val="auto"/>
    <w:pitch w:val="default"/>
    <w:sig w:usb0="A00002BF" w:usb1="28CF0010" w:usb2="00000016" w:usb3="00000000" w:csb0="0004000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彩云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新魏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隶书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方正姚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兰亭超细黑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幼圆">
    <w:altName w:val="宋体"/>
    <w:panose1 w:val="0201050906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A0000287" w:usb1="28CF3C52" w:usb2="00000016" w:usb3="00000000" w:csb0="0004001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Vijaya">
    <w:panose1 w:val="020B0604020202020204"/>
    <w:charset w:val="00"/>
    <w:family w:val="auto"/>
    <w:pitch w:val="default"/>
    <w:sig w:usb0="00100003" w:usb1="00000000" w:usb2="00000000" w:usb3="00000000" w:csb0="00000001" w:csb1="00000000"/>
  </w:font>
  <w:font w:name="Sakkal Majalla">
    <w:panose1 w:val="02000000000000000000"/>
    <w:charset w:val="00"/>
    <w:family w:val="auto"/>
    <w:pitch w:val="default"/>
    <w:sig w:usb0="A000207F" w:usb1="C000204B" w:usb2="00000008" w:usb3="00000000" w:csb0="200000D3" w:csb1="00000000"/>
  </w:font>
  <w:font w:name="Kokila">
    <w:panose1 w:val="020B0604020202020204"/>
    <w:charset w:val="00"/>
    <w:family w:val="auto"/>
    <w:pitch w:val="default"/>
    <w:sig w:usb0="00008003" w:usb1="00000000" w:usb2="00000000" w:usb3="00000000" w:csb0="00000001" w:csb1="00000000"/>
  </w:font>
  <w:font w:name="Gabriola">
    <w:panose1 w:val="04040605051002020D02"/>
    <w:charset w:val="00"/>
    <w:family w:val="auto"/>
    <w:pitch w:val="default"/>
    <w:sig w:usb0="E00002EF" w:usb1="5000204B" w:usb2="00000000" w:usb3="00000000" w:csb0="200000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rFonts w:hint="eastAsia"/>
      </w:rPr>
      <w:drawing>
        <wp:inline distT="0" distB="0" distL="114300" distR="114300">
          <wp:extent cx="1502410" cy="553720"/>
          <wp:effectExtent l="0" t="0" r="2540" b="17780"/>
          <wp:docPr id="1" name="图片 1" descr="第一页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第一页-0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02410" cy="5537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  <w:lang w:val="en-US" w:eastAsia="zh-CN"/>
      </w:rPr>
      <w:t xml:space="preserve">                                           </w:t>
    </w:r>
    <w:r>
      <w:rPr>
        <w:rFonts w:hint="eastAsia"/>
        <w:b/>
        <w:bCs/>
        <w:color w:val="0070C0"/>
        <w:lang w:val="en-US" w:eastAsia="zh-CN"/>
      </w:rPr>
      <w:t>专业外贸网站运营服务商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34523F"/>
    <w:rsid w:val="00E50ED8"/>
    <w:rsid w:val="00F80C5B"/>
    <w:rsid w:val="022B219F"/>
    <w:rsid w:val="0280712D"/>
    <w:rsid w:val="02C610AE"/>
    <w:rsid w:val="030110EA"/>
    <w:rsid w:val="03052236"/>
    <w:rsid w:val="03424496"/>
    <w:rsid w:val="036328E7"/>
    <w:rsid w:val="03FD6C84"/>
    <w:rsid w:val="04206591"/>
    <w:rsid w:val="0464241B"/>
    <w:rsid w:val="04BD45F0"/>
    <w:rsid w:val="04C26C14"/>
    <w:rsid w:val="051959A5"/>
    <w:rsid w:val="05225E59"/>
    <w:rsid w:val="052D3EFA"/>
    <w:rsid w:val="053C66C0"/>
    <w:rsid w:val="06421DBD"/>
    <w:rsid w:val="06D6488A"/>
    <w:rsid w:val="08B4240F"/>
    <w:rsid w:val="09C862BA"/>
    <w:rsid w:val="09DD7A96"/>
    <w:rsid w:val="0A5B62C6"/>
    <w:rsid w:val="0A9D2008"/>
    <w:rsid w:val="0AB9284B"/>
    <w:rsid w:val="0AE77106"/>
    <w:rsid w:val="0B0256B4"/>
    <w:rsid w:val="0B483B96"/>
    <w:rsid w:val="0C07534D"/>
    <w:rsid w:val="0C197572"/>
    <w:rsid w:val="0C62482B"/>
    <w:rsid w:val="0CC561A2"/>
    <w:rsid w:val="0CC563A9"/>
    <w:rsid w:val="0D2B6C89"/>
    <w:rsid w:val="0DAB0B53"/>
    <w:rsid w:val="0E0514D5"/>
    <w:rsid w:val="0E1C4B86"/>
    <w:rsid w:val="0E6E5E81"/>
    <w:rsid w:val="0E7833A8"/>
    <w:rsid w:val="0EB91D83"/>
    <w:rsid w:val="0F176431"/>
    <w:rsid w:val="0F2C0CCF"/>
    <w:rsid w:val="0F3E73A8"/>
    <w:rsid w:val="0F633F16"/>
    <w:rsid w:val="0F963559"/>
    <w:rsid w:val="10523F20"/>
    <w:rsid w:val="106C5884"/>
    <w:rsid w:val="107219C5"/>
    <w:rsid w:val="1136505B"/>
    <w:rsid w:val="115F0383"/>
    <w:rsid w:val="11B603E7"/>
    <w:rsid w:val="11D15DE0"/>
    <w:rsid w:val="12247DC3"/>
    <w:rsid w:val="12463E27"/>
    <w:rsid w:val="12CB0A81"/>
    <w:rsid w:val="133B3872"/>
    <w:rsid w:val="14394641"/>
    <w:rsid w:val="14795DD3"/>
    <w:rsid w:val="14B31765"/>
    <w:rsid w:val="14E95673"/>
    <w:rsid w:val="15C237A8"/>
    <w:rsid w:val="15C70ABA"/>
    <w:rsid w:val="15DA615B"/>
    <w:rsid w:val="16265F4C"/>
    <w:rsid w:val="169C005C"/>
    <w:rsid w:val="16D647DA"/>
    <w:rsid w:val="176A4733"/>
    <w:rsid w:val="186A4C8B"/>
    <w:rsid w:val="18F854FA"/>
    <w:rsid w:val="1A585E99"/>
    <w:rsid w:val="1A9D3B97"/>
    <w:rsid w:val="1B087F0A"/>
    <w:rsid w:val="1B6A6AD4"/>
    <w:rsid w:val="1BB26332"/>
    <w:rsid w:val="1BC82A94"/>
    <w:rsid w:val="1BCD6A32"/>
    <w:rsid w:val="1BE36DD3"/>
    <w:rsid w:val="1C214444"/>
    <w:rsid w:val="1C6D47EE"/>
    <w:rsid w:val="1CC4437F"/>
    <w:rsid w:val="1E0D121F"/>
    <w:rsid w:val="1E226B4B"/>
    <w:rsid w:val="1EF02990"/>
    <w:rsid w:val="1F15494F"/>
    <w:rsid w:val="1F207204"/>
    <w:rsid w:val="1F362FA2"/>
    <w:rsid w:val="1F596907"/>
    <w:rsid w:val="1F936B64"/>
    <w:rsid w:val="1FB87DFF"/>
    <w:rsid w:val="1FFC2D29"/>
    <w:rsid w:val="20657AC1"/>
    <w:rsid w:val="21230DA2"/>
    <w:rsid w:val="21D6543F"/>
    <w:rsid w:val="221A6F30"/>
    <w:rsid w:val="224B3D4E"/>
    <w:rsid w:val="22954C23"/>
    <w:rsid w:val="22A56711"/>
    <w:rsid w:val="2305187A"/>
    <w:rsid w:val="233E5F1E"/>
    <w:rsid w:val="23F8544E"/>
    <w:rsid w:val="241E154B"/>
    <w:rsid w:val="243B7945"/>
    <w:rsid w:val="24BE228A"/>
    <w:rsid w:val="25414AC6"/>
    <w:rsid w:val="256E359B"/>
    <w:rsid w:val="26676719"/>
    <w:rsid w:val="276355BA"/>
    <w:rsid w:val="27731CA8"/>
    <w:rsid w:val="27902D39"/>
    <w:rsid w:val="28150460"/>
    <w:rsid w:val="28530BE9"/>
    <w:rsid w:val="28662760"/>
    <w:rsid w:val="28682BA2"/>
    <w:rsid w:val="28B44918"/>
    <w:rsid w:val="28F3714F"/>
    <w:rsid w:val="291F09BD"/>
    <w:rsid w:val="295864B2"/>
    <w:rsid w:val="2BA2501A"/>
    <w:rsid w:val="2BAD4B85"/>
    <w:rsid w:val="2BB62AB8"/>
    <w:rsid w:val="2C257229"/>
    <w:rsid w:val="2C4D4B68"/>
    <w:rsid w:val="2CB14177"/>
    <w:rsid w:val="2CCB2110"/>
    <w:rsid w:val="2CED60A6"/>
    <w:rsid w:val="2CFB10CB"/>
    <w:rsid w:val="2D336C7E"/>
    <w:rsid w:val="2D44595A"/>
    <w:rsid w:val="2ECF7AB2"/>
    <w:rsid w:val="2F3C2A13"/>
    <w:rsid w:val="2F663ED4"/>
    <w:rsid w:val="30227239"/>
    <w:rsid w:val="30FC3D68"/>
    <w:rsid w:val="31D93D5B"/>
    <w:rsid w:val="32341D47"/>
    <w:rsid w:val="32D903AD"/>
    <w:rsid w:val="331217F9"/>
    <w:rsid w:val="33A05C83"/>
    <w:rsid w:val="33E700E9"/>
    <w:rsid w:val="34824FEC"/>
    <w:rsid w:val="34A44343"/>
    <w:rsid w:val="34D36C66"/>
    <w:rsid w:val="34FF7D68"/>
    <w:rsid w:val="35873436"/>
    <w:rsid w:val="36E27FC4"/>
    <w:rsid w:val="371143A1"/>
    <w:rsid w:val="37137F1B"/>
    <w:rsid w:val="374840ED"/>
    <w:rsid w:val="379E6E03"/>
    <w:rsid w:val="37AA74DE"/>
    <w:rsid w:val="37BC52A4"/>
    <w:rsid w:val="38DD24EF"/>
    <w:rsid w:val="3900461B"/>
    <w:rsid w:val="3935015D"/>
    <w:rsid w:val="3994689C"/>
    <w:rsid w:val="39C45664"/>
    <w:rsid w:val="3A093F30"/>
    <w:rsid w:val="3A112E9D"/>
    <w:rsid w:val="3A532336"/>
    <w:rsid w:val="3A956A28"/>
    <w:rsid w:val="3AA96928"/>
    <w:rsid w:val="3AF24F42"/>
    <w:rsid w:val="3B517D9E"/>
    <w:rsid w:val="3B5677D7"/>
    <w:rsid w:val="3B580AD4"/>
    <w:rsid w:val="3B6769B5"/>
    <w:rsid w:val="3B7033DF"/>
    <w:rsid w:val="3C2F5596"/>
    <w:rsid w:val="3C4E0A75"/>
    <w:rsid w:val="3D0862AA"/>
    <w:rsid w:val="3D9771AF"/>
    <w:rsid w:val="3EC04003"/>
    <w:rsid w:val="3F130DCE"/>
    <w:rsid w:val="3FD63420"/>
    <w:rsid w:val="412E7353"/>
    <w:rsid w:val="4218546F"/>
    <w:rsid w:val="431A7CDF"/>
    <w:rsid w:val="43681B8B"/>
    <w:rsid w:val="450066CA"/>
    <w:rsid w:val="45212739"/>
    <w:rsid w:val="45433A50"/>
    <w:rsid w:val="45B01400"/>
    <w:rsid w:val="462D13F2"/>
    <w:rsid w:val="4684544E"/>
    <w:rsid w:val="46B05564"/>
    <w:rsid w:val="47264427"/>
    <w:rsid w:val="47D94172"/>
    <w:rsid w:val="489E5D15"/>
    <w:rsid w:val="48E24A9D"/>
    <w:rsid w:val="498E3368"/>
    <w:rsid w:val="4A48418A"/>
    <w:rsid w:val="4A6F7969"/>
    <w:rsid w:val="4B6676B9"/>
    <w:rsid w:val="4BC44356"/>
    <w:rsid w:val="4C137211"/>
    <w:rsid w:val="4C450790"/>
    <w:rsid w:val="4C4C241D"/>
    <w:rsid w:val="4C4F1802"/>
    <w:rsid w:val="4CAE104A"/>
    <w:rsid w:val="4D2541D6"/>
    <w:rsid w:val="4DDA2F2E"/>
    <w:rsid w:val="4E233B8D"/>
    <w:rsid w:val="4E9D7532"/>
    <w:rsid w:val="4EDD4517"/>
    <w:rsid w:val="4F697AC2"/>
    <w:rsid w:val="4F88476A"/>
    <w:rsid w:val="4FD761CA"/>
    <w:rsid w:val="4FD8015B"/>
    <w:rsid w:val="4FDE0208"/>
    <w:rsid w:val="4FF10E20"/>
    <w:rsid w:val="4FF503AE"/>
    <w:rsid w:val="4FF5743F"/>
    <w:rsid w:val="50F11D87"/>
    <w:rsid w:val="513E438D"/>
    <w:rsid w:val="516A64C6"/>
    <w:rsid w:val="5191776F"/>
    <w:rsid w:val="5192263A"/>
    <w:rsid w:val="51F72C2D"/>
    <w:rsid w:val="521668E4"/>
    <w:rsid w:val="525E3567"/>
    <w:rsid w:val="52940318"/>
    <w:rsid w:val="52C846DD"/>
    <w:rsid w:val="53210D23"/>
    <w:rsid w:val="53A16079"/>
    <w:rsid w:val="53AA1A12"/>
    <w:rsid w:val="54523821"/>
    <w:rsid w:val="548E4D47"/>
    <w:rsid w:val="54A917DD"/>
    <w:rsid w:val="552E4A12"/>
    <w:rsid w:val="558D30F2"/>
    <w:rsid w:val="55E04EE6"/>
    <w:rsid w:val="563D2B47"/>
    <w:rsid w:val="56612696"/>
    <w:rsid w:val="56897955"/>
    <w:rsid w:val="56BC25B0"/>
    <w:rsid w:val="56D112E2"/>
    <w:rsid w:val="57472D34"/>
    <w:rsid w:val="579C5B15"/>
    <w:rsid w:val="57F530AF"/>
    <w:rsid w:val="5800659F"/>
    <w:rsid w:val="58645FE4"/>
    <w:rsid w:val="58C216C0"/>
    <w:rsid w:val="58FA7C97"/>
    <w:rsid w:val="592F6B82"/>
    <w:rsid w:val="595B5D5B"/>
    <w:rsid w:val="598A105D"/>
    <w:rsid w:val="5993754D"/>
    <w:rsid w:val="5A8F6CB8"/>
    <w:rsid w:val="5AC65383"/>
    <w:rsid w:val="5B1E2E7B"/>
    <w:rsid w:val="5B332036"/>
    <w:rsid w:val="5BD45BA1"/>
    <w:rsid w:val="5BDB4189"/>
    <w:rsid w:val="5BEB26C5"/>
    <w:rsid w:val="5C024E49"/>
    <w:rsid w:val="5C7A4727"/>
    <w:rsid w:val="5C7C0316"/>
    <w:rsid w:val="5D146A26"/>
    <w:rsid w:val="5E5A4F01"/>
    <w:rsid w:val="5E71531C"/>
    <w:rsid w:val="5F0F2429"/>
    <w:rsid w:val="5F560D8C"/>
    <w:rsid w:val="5FC12741"/>
    <w:rsid w:val="5FF219AE"/>
    <w:rsid w:val="60530944"/>
    <w:rsid w:val="60CD2D28"/>
    <w:rsid w:val="60FE4472"/>
    <w:rsid w:val="611C3AB4"/>
    <w:rsid w:val="612A4005"/>
    <w:rsid w:val="61385241"/>
    <w:rsid w:val="61483828"/>
    <w:rsid w:val="61650D45"/>
    <w:rsid w:val="618B384E"/>
    <w:rsid w:val="61962243"/>
    <w:rsid w:val="61BA5516"/>
    <w:rsid w:val="61D253DD"/>
    <w:rsid w:val="62A30FA2"/>
    <w:rsid w:val="62AD079D"/>
    <w:rsid w:val="62AD61AE"/>
    <w:rsid w:val="62CF4FF1"/>
    <w:rsid w:val="62F21130"/>
    <w:rsid w:val="632961ED"/>
    <w:rsid w:val="633377B0"/>
    <w:rsid w:val="637D5104"/>
    <w:rsid w:val="63A27F8D"/>
    <w:rsid w:val="63CB51ED"/>
    <w:rsid w:val="63F259AA"/>
    <w:rsid w:val="64475087"/>
    <w:rsid w:val="6465223F"/>
    <w:rsid w:val="64EA2A50"/>
    <w:rsid w:val="6510290C"/>
    <w:rsid w:val="651C2FC7"/>
    <w:rsid w:val="657B4462"/>
    <w:rsid w:val="65973D2D"/>
    <w:rsid w:val="66367ED0"/>
    <w:rsid w:val="66885BE2"/>
    <w:rsid w:val="669A5916"/>
    <w:rsid w:val="671E7CE5"/>
    <w:rsid w:val="675542E3"/>
    <w:rsid w:val="679E52F7"/>
    <w:rsid w:val="68241727"/>
    <w:rsid w:val="68D50E87"/>
    <w:rsid w:val="68F81DD2"/>
    <w:rsid w:val="693573C3"/>
    <w:rsid w:val="693F426A"/>
    <w:rsid w:val="69422EE1"/>
    <w:rsid w:val="6997747C"/>
    <w:rsid w:val="69C45183"/>
    <w:rsid w:val="6A2C625E"/>
    <w:rsid w:val="6A2E5CBA"/>
    <w:rsid w:val="6A7731DA"/>
    <w:rsid w:val="6B5A1814"/>
    <w:rsid w:val="6B8A7324"/>
    <w:rsid w:val="6B9943EE"/>
    <w:rsid w:val="6C6C402F"/>
    <w:rsid w:val="6D2D584C"/>
    <w:rsid w:val="6D4C0B43"/>
    <w:rsid w:val="6D6B5E22"/>
    <w:rsid w:val="6DBF796E"/>
    <w:rsid w:val="6DC518E8"/>
    <w:rsid w:val="6E1802AE"/>
    <w:rsid w:val="6EE20997"/>
    <w:rsid w:val="6F550872"/>
    <w:rsid w:val="6F91492F"/>
    <w:rsid w:val="701243FF"/>
    <w:rsid w:val="703F1E06"/>
    <w:rsid w:val="70694D91"/>
    <w:rsid w:val="712C14DE"/>
    <w:rsid w:val="714148B3"/>
    <w:rsid w:val="7205155A"/>
    <w:rsid w:val="726928F2"/>
    <w:rsid w:val="729D2B34"/>
    <w:rsid w:val="72C74C39"/>
    <w:rsid w:val="72EB45C2"/>
    <w:rsid w:val="72EB6F5D"/>
    <w:rsid w:val="7309011A"/>
    <w:rsid w:val="73410AAD"/>
    <w:rsid w:val="739D55B4"/>
    <w:rsid w:val="73BC511D"/>
    <w:rsid w:val="743375E5"/>
    <w:rsid w:val="745A20A3"/>
    <w:rsid w:val="747F190F"/>
    <w:rsid w:val="74BF7ECE"/>
    <w:rsid w:val="7603197A"/>
    <w:rsid w:val="76192CAE"/>
    <w:rsid w:val="767908B9"/>
    <w:rsid w:val="76A86032"/>
    <w:rsid w:val="76CB2686"/>
    <w:rsid w:val="76F77F50"/>
    <w:rsid w:val="770D31F3"/>
    <w:rsid w:val="77273E7A"/>
    <w:rsid w:val="77CE0A2E"/>
    <w:rsid w:val="78885C1B"/>
    <w:rsid w:val="790B2C25"/>
    <w:rsid w:val="7913335D"/>
    <w:rsid w:val="79A86D49"/>
    <w:rsid w:val="79C63602"/>
    <w:rsid w:val="7A0024BE"/>
    <w:rsid w:val="7A2916A4"/>
    <w:rsid w:val="7A7741B6"/>
    <w:rsid w:val="7AA77C5C"/>
    <w:rsid w:val="7AAB6783"/>
    <w:rsid w:val="7B24637D"/>
    <w:rsid w:val="7B4C0A46"/>
    <w:rsid w:val="7B5D3FC8"/>
    <w:rsid w:val="7B711EE1"/>
    <w:rsid w:val="7B750928"/>
    <w:rsid w:val="7BAC4D50"/>
    <w:rsid w:val="7BC5010E"/>
    <w:rsid w:val="7C2F110B"/>
    <w:rsid w:val="7C432975"/>
    <w:rsid w:val="7C8C1D26"/>
    <w:rsid w:val="7C9A7FC6"/>
    <w:rsid w:val="7C9F22DE"/>
    <w:rsid w:val="7C9F69BF"/>
    <w:rsid w:val="7D772321"/>
    <w:rsid w:val="7E090A07"/>
    <w:rsid w:val="7E173A23"/>
    <w:rsid w:val="7E545B1D"/>
    <w:rsid w:val="7E6E6DB4"/>
    <w:rsid w:val="7E8C52D7"/>
    <w:rsid w:val="7EE47144"/>
    <w:rsid w:val="7F827B9D"/>
    <w:rsid w:val="7FE77FA2"/>
    <w:rsid w:val="7FEF062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2016-07-20T06:33:34Z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